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F80" w:rsidRDefault="00164F80" w:rsidP="00164F80">
      <w:pPr>
        <w:spacing w:after="0" w:line="240" w:lineRule="auto"/>
        <w:ind w:left="5664"/>
      </w:pPr>
    </w:p>
    <w:p w:rsidR="005B4EB3" w:rsidRDefault="005B4EB3" w:rsidP="00164F80">
      <w:pPr>
        <w:spacing w:after="0" w:line="240" w:lineRule="auto"/>
        <w:ind w:left="5664"/>
      </w:pPr>
    </w:p>
    <w:p w:rsidR="00164F80" w:rsidRDefault="00164F80" w:rsidP="00164F80">
      <w:pPr>
        <w:spacing w:after="0" w:line="240" w:lineRule="auto"/>
        <w:ind w:left="5664"/>
      </w:pPr>
      <w:r>
        <w:t xml:space="preserve">Preg.mo sig. </w:t>
      </w:r>
    </w:p>
    <w:p w:rsidR="00164F80" w:rsidRDefault="00164F80" w:rsidP="00164F80">
      <w:pPr>
        <w:spacing w:after="0" w:line="240" w:lineRule="auto"/>
        <w:ind w:left="5664"/>
      </w:pPr>
      <w:r>
        <w:t>Presidente del Consiglio       Comunale</w:t>
      </w:r>
    </w:p>
    <w:p w:rsidR="00164F80" w:rsidRDefault="00164F80" w:rsidP="00164F80">
      <w:pPr>
        <w:spacing w:after="0" w:line="240" w:lineRule="auto"/>
        <w:ind w:left="5664"/>
      </w:pPr>
    </w:p>
    <w:p w:rsidR="00164F80" w:rsidRDefault="00164F80" w:rsidP="00164F80">
      <w:pPr>
        <w:spacing w:after="0" w:line="240" w:lineRule="auto"/>
        <w:ind w:left="5664"/>
      </w:pPr>
      <w:r>
        <w:t>Preg.mo sig.</w:t>
      </w:r>
    </w:p>
    <w:p w:rsidR="00164F80" w:rsidRDefault="00164F80" w:rsidP="00164F80">
      <w:pPr>
        <w:spacing w:after="0" w:line="240" w:lineRule="auto"/>
        <w:ind w:left="5664"/>
      </w:pPr>
      <w:r>
        <w:t>Segretario Generale</w:t>
      </w:r>
    </w:p>
    <w:p w:rsidR="00164F80" w:rsidRDefault="00164F80" w:rsidP="00164F80">
      <w:pPr>
        <w:spacing w:after="0" w:line="240" w:lineRule="auto"/>
        <w:ind w:left="5664"/>
        <w:rPr>
          <w:b/>
        </w:rPr>
      </w:pPr>
    </w:p>
    <w:p w:rsidR="00164F80" w:rsidRDefault="00164F80" w:rsidP="00164F80">
      <w:pPr>
        <w:spacing w:after="0" w:line="240" w:lineRule="auto"/>
        <w:ind w:left="5664"/>
        <w:rPr>
          <w:b/>
        </w:rPr>
      </w:pPr>
    </w:p>
    <w:p w:rsidR="00164F80" w:rsidRDefault="00164F80" w:rsidP="00164F80">
      <w:pPr>
        <w:spacing w:after="0" w:line="240" w:lineRule="auto"/>
        <w:rPr>
          <w:b/>
        </w:rPr>
      </w:pPr>
      <w:r>
        <w:t xml:space="preserve">                                                                           p.c.                                Preg. sig. Sindaco</w:t>
      </w:r>
    </w:p>
    <w:p w:rsidR="00164F80" w:rsidRDefault="00164F80" w:rsidP="00164F80"/>
    <w:p w:rsidR="00164F80" w:rsidRDefault="00164F80" w:rsidP="00164F80"/>
    <w:p w:rsidR="00164F80" w:rsidRDefault="00164F80" w:rsidP="00164F80"/>
    <w:p w:rsidR="00164F80" w:rsidRDefault="00164F80" w:rsidP="00164F80">
      <w:r>
        <w:t xml:space="preserve">                    oggetto: MOZIONE CONSILIARE COME DA REGOLAMENTO DEL CONSIGLIO COMUNALE</w:t>
      </w:r>
    </w:p>
    <w:p w:rsidR="00DA7C75" w:rsidRDefault="00DA7C75" w:rsidP="00164F80">
      <w:r>
        <w:t xml:space="preserve">                                     SERVIZIO TRASPORTO per “QUARTO di PALO”</w:t>
      </w:r>
    </w:p>
    <w:p w:rsidR="00164F80" w:rsidRDefault="00164F80" w:rsidP="00164F80">
      <w:pPr>
        <w:rPr>
          <w:b/>
        </w:rPr>
      </w:pPr>
    </w:p>
    <w:p w:rsidR="00164F80" w:rsidRDefault="00164F80" w:rsidP="00164F80">
      <w:pPr>
        <w:rPr>
          <w:b/>
        </w:rPr>
      </w:pPr>
      <w:r>
        <w:rPr>
          <w:b/>
        </w:rPr>
        <w:t>I sottoscritti, nella</w:t>
      </w:r>
      <w:r w:rsidR="00CD08AA">
        <w:rPr>
          <w:b/>
        </w:rPr>
        <w:t xml:space="preserve"> qualità di consiglieri comunali</w:t>
      </w:r>
      <w:r>
        <w:rPr>
          <w:b/>
        </w:rPr>
        <w:t>,</w:t>
      </w:r>
    </w:p>
    <w:p w:rsidR="00164F80" w:rsidRDefault="00164F80" w:rsidP="00164F80">
      <w:pPr>
        <w:jc w:val="center"/>
        <w:rPr>
          <w:b/>
        </w:rPr>
      </w:pPr>
      <w:r>
        <w:rPr>
          <w:b/>
        </w:rPr>
        <w:t>premesso</w:t>
      </w:r>
    </w:p>
    <w:p w:rsidR="00CD08AA" w:rsidRPr="00D5142B" w:rsidRDefault="00CD08AA" w:rsidP="00D5142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142B">
        <w:rPr>
          <w:rFonts w:ascii="Times New Roman" w:hAnsi="Times New Roman" w:cs="Times New Roman"/>
          <w:b/>
          <w:sz w:val="24"/>
          <w:szCs w:val="24"/>
        </w:rPr>
        <w:t>che l’Istituto “Quarto di Palo”</w:t>
      </w:r>
      <w:r w:rsidR="00164F80" w:rsidRPr="00D514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5142B">
        <w:rPr>
          <w:rFonts w:ascii="Times New Roman" w:hAnsi="Times New Roman" w:cs="Times New Roman"/>
          <w:b/>
          <w:sz w:val="24"/>
          <w:szCs w:val="24"/>
        </w:rPr>
        <w:t xml:space="preserve">ha comunicato in data 21.08.2025 di avere un credito verso il Comune di Bisceglie tale da determinare il pericolo di sospensione </w:t>
      </w:r>
      <w:r w:rsidR="00495457">
        <w:rPr>
          <w:rFonts w:ascii="Times New Roman" w:hAnsi="Times New Roman" w:cs="Times New Roman"/>
          <w:b/>
          <w:sz w:val="24"/>
          <w:szCs w:val="24"/>
        </w:rPr>
        <w:t>del servizio Trasporto per ben nove</w:t>
      </w:r>
      <w:r w:rsidRPr="00D5142B">
        <w:rPr>
          <w:rFonts w:ascii="Times New Roman" w:hAnsi="Times New Roman" w:cs="Times New Roman"/>
          <w:b/>
          <w:sz w:val="24"/>
          <w:szCs w:val="24"/>
        </w:rPr>
        <w:t xml:space="preserve"> cittadini biscegliesi</w:t>
      </w:r>
      <w:r w:rsidR="00495457">
        <w:rPr>
          <w:rFonts w:ascii="Times New Roman" w:hAnsi="Times New Roman" w:cs="Times New Roman"/>
          <w:b/>
          <w:sz w:val="24"/>
          <w:szCs w:val="24"/>
        </w:rPr>
        <w:t xml:space="preserve"> fruitori del predetto servizio di “trasporto di persone disabili finalizzato all’esecuzione delle terapie riabilitative”; </w:t>
      </w:r>
    </w:p>
    <w:p w:rsidR="00CD08AA" w:rsidRPr="00D5142B" w:rsidRDefault="00CD08AA" w:rsidP="00D5142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142B">
        <w:rPr>
          <w:rFonts w:ascii="Times New Roman" w:hAnsi="Times New Roman" w:cs="Times New Roman"/>
          <w:b/>
          <w:sz w:val="24"/>
          <w:szCs w:val="24"/>
        </w:rPr>
        <w:t xml:space="preserve">che le rassicurazioni espresse dal Sindaco in pari data circa l’attivazione del servizio suddetto fin dal 1° settembre 2025 non 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menzionano né </w:t>
      </w:r>
      <w:r w:rsidRPr="00D5142B">
        <w:rPr>
          <w:rFonts w:ascii="Times New Roman" w:hAnsi="Times New Roman" w:cs="Times New Roman"/>
          <w:b/>
          <w:sz w:val="24"/>
          <w:szCs w:val="24"/>
        </w:rPr>
        <w:t xml:space="preserve">chiariscono l’entità della posizione debitoria del Comune di Bisceglie, né i termini e le modalità con cui estinguere la stessa in modo tale da garantire anche nei prossimi mesi la continuità del servizio e scongiurare un’eventuale 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ulteriore </w:t>
      </w:r>
      <w:r w:rsidRPr="00D5142B">
        <w:rPr>
          <w:rFonts w:ascii="Times New Roman" w:hAnsi="Times New Roman" w:cs="Times New Roman"/>
          <w:b/>
          <w:sz w:val="24"/>
          <w:szCs w:val="24"/>
        </w:rPr>
        <w:t>sospensione dello stesso da parte dell’Istituto suddetto;</w:t>
      </w:r>
    </w:p>
    <w:p w:rsidR="00CD08AA" w:rsidRPr="00D5142B" w:rsidRDefault="00CD08AA" w:rsidP="00D5142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142B">
        <w:rPr>
          <w:rFonts w:ascii="Times New Roman" w:hAnsi="Times New Roman" w:cs="Times New Roman"/>
          <w:b/>
          <w:sz w:val="24"/>
          <w:szCs w:val="24"/>
        </w:rPr>
        <w:t>che</w:t>
      </w:r>
      <w:r w:rsidR="00D5142B" w:rsidRPr="00D5142B">
        <w:rPr>
          <w:rFonts w:ascii="Times New Roman" w:hAnsi="Times New Roman" w:cs="Times New Roman"/>
          <w:b/>
          <w:sz w:val="24"/>
          <w:szCs w:val="24"/>
        </w:rPr>
        <w:t xml:space="preserve"> l</w:t>
      </w:r>
      <w:r w:rsidR="00D5142B" w:rsidRP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 </w:t>
      </w:r>
      <w:r w:rsid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Corte di </w:t>
      </w:r>
      <w:r w:rsidR="00D5142B" w:rsidRP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Cassazione a sez. uni</w:t>
      </w:r>
      <w:r w:rsidR="00F22FA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te con SENTENZA 29 agosto 2017 </w:t>
      </w:r>
      <w:r w:rsidR="00D5142B" w:rsidRP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</w:t>
      </w:r>
      <w:r w:rsidR="00F22FA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="00D5142B" w:rsidRP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20494 ha stabilito definitivamente, proprio per la </w:t>
      </w:r>
      <w:r w:rsidR="00F22FA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REGIONE PUGLIA, che </w:t>
      </w:r>
      <w:r w:rsidR="00D5142B" w:rsidRP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“in ordine alle annualità dedotte nel presente giudizio e con riferimento alla regione Puglia, i costi relativi al servizio di trasporto di persone disabili finalizzato all’esecuzione delle terapie riabilitative, predisposto ed organizzato dalle aziende AUSL deve essere ripartito in misura paritaria tra le AUSL e i comuni coinvolti dal servizio”</w:t>
      </w:r>
      <w:r w:rsidR="00D5142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;</w:t>
      </w:r>
    </w:p>
    <w:p w:rsidR="00D5142B" w:rsidRDefault="00D5142B" w:rsidP="00D5142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che, pertanto, nella prossima programmazione per il triennio 2026-2028 tale onere economico dovrà essere necessariamente previsto e per il periodo pregresso dovrà essere definita ed estinta la posizione debitoria risultante a carico del Comune per gli anni </w:t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precedenti </w:t>
      </w:r>
      <w:r w:rsidR="00F22FAD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l</w:t>
      </w:r>
      <w:r w:rsidR="00F22FAD">
        <w:rPr>
          <w:rFonts w:ascii="Times New Roman" w:hAnsi="Times New Roman" w:cs="Times New Roman"/>
          <w:b/>
          <w:sz w:val="24"/>
          <w:szCs w:val="24"/>
        </w:rPr>
        <w:t>l’anno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in corso e alla data della </w:t>
      </w:r>
      <w:r>
        <w:rPr>
          <w:rFonts w:ascii="Times New Roman" w:hAnsi="Times New Roman" w:cs="Times New Roman"/>
          <w:b/>
          <w:sz w:val="24"/>
          <w:szCs w:val="24"/>
        </w:rPr>
        <w:t>relativ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a deliberazione di C.C. </w:t>
      </w:r>
      <w:proofErr w:type="gramStart"/>
      <w:r w:rsidR="00F22FAD">
        <w:rPr>
          <w:rFonts w:ascii="Times New Roman" w:hAnsi="Times New Roman" w:cs="Times New Roman"/>
          <w:b/>
          <w:sz w:val="24"/>
          <w:szCs w:val="24"/>
        </w:rPr>
        <w:t xml:space="preserve">di </w:t>
      </w:r>
      <w:r>
        <w:rPr>
          <w:rFonts w:ascii="Times New Roman" w:hAnsi="Times New Roman" w:cs="Times New Roman"/>
          <w:b/>
          <w:sz w:val="24"/>
          <w:szCs w:val="24"/>
        </w:rPr>
        <w:t xml:space="preserve"> riconoscimento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del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 debito stesso complessivo (non più contestabile), </w:t>
      </w:r>
      <w:r>
        <w:rPr>
          <w:rFonts w:ascii="Times New Roman" w:hAnsi="Times New Roman" w:cs="Times New Roman"/>
          <w:b/>
          <w:sz w:val="24"/>
          <w:szCs w:val="24"/>
        </w:rPr>
        <w:t xml:space="preserve"> previo stanziamento della somma a copertura dello stesso laddove non sussistente.</w:t>
      </w:r>
    </w:p>
    <w:p w:rsidR="00D5142B" w:rsidRPr="00D5142B" w:rsidRDefault="00D5142B" w:rsidP="00D5142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Che in tal modo si conferisce certezza alla programmazione economico-finanziaria comunale e, soprattutto, si garantisce la giusta serenità all’intero settore dei servizi sociali e, in particolare, alle famiglie dei cittadini biscegliesi fruitori del servizio trasporto in oggetto</w:t>
      </w:r>
      <w:r w:rsidR="000E3B21">
        <w:rPr>
          <w:rFonts w:ascii="Times New Roman" w:hAnsi="Times New Roman" w:cs="Times New Roman"/>
          <w:b/>
          <w:sz w:val="24"/>
          <w:szCs w:val="24"/>
        </w:rPr>
        <w:t xml:space="preserve"> circa la continuità del servizio.</w:t>
      </w:r>
    </w:p>
    <w:p w:rsidR="00164F80" w:rsidRPr="00021ACA" w:rsidRDefault="00164F80" w:rsidP="00021AC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1ACA">
        <w:rPr>
          <w:rFonts w:ascii="Times New Roman" w:hAnsi="Times New Roman" w:cs="Times New Roman"/>
          <w:b/>
          <w:sz w:val="24"/>
          <w:szCs w:val="24"/>
        </w:rPr>
        <w:t xml:space="preserve">Tutto ciò premesso, </w:t>
      </w:r>
    </w:p>
    <w:p w:rsidR="00164F80" w:rsidRPr="00021ACA" w:rsidRDefault="00164F80" w:rsidP="00021AC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21ACA">
        <w:rPr>
          <w:rFonts w:ascii="Times New Roman" w:hAnsi="Times New Roman" w:cs="Times New Roman"/>
          <w:b/>
          <w:sz w:val="24"/>
          <w:szCs w:val="24"/>
          <w:u w:val="single"/>
        </w:rPr>
        <w:t>il Consiglio Comunale</w:t>
      </w:r>
    </w:p>
    <w:p w:rsidR="00164F80" w:rsidRPr="00021ACA" w:rsidRDefault="00164F80" w:rsidP="00021AC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ACA">
        <w:rPr>
          <w:rFonts w:ascii="Times New Roman" w:hAnsi="Times New Roman" w:cs="Times New Roman"/>
          <w:b/>
          <w:sz w:val="24"/>
          <w:szCs w:val="24"/>
        </w:rPr>
        <w:t xml:space="preserve"> impegna il Sindaco e la Giunta a dare</w:t>
      </w:r>
      <w:r w:rsidRPr="00021ACA">
        <w:rPr>
          <w:rFonts w:ascii="Times New Roman" w:hAnsi="Times New Roman" w:cs="Times New Roman"/>
          <w:sz w:val="24"/>
          <w:szCs w:val="24"/>
        </w:rPr>
        <w:t xml:space="preserve"> celere indirizzo agli uffici competenti affinché predispongano</w:t>
      </w:r>
      <w:r w:rsidR="00021ACA">
        <w:rPr>
          <w:rFonts w:ascii="Times New Roman" w:hAnsi="Times New Roman" w:cs="Times New Roman"/>
          <w:sz w:val="24"/>
          <w:szCs w:val="24"/>
        </w:rPr>
        <w:t>:</w:t>
      </w:r>
    </w:p>
    <w:p w:rsidR="00021ACA" w:rsidRPr="00021ACA" w:rsidRDefault="00021ACA" w:rsidP="00021AC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1ACA">
        <w:rPr>
          <w:rFonts w:ascii="Times New Roman" w:hAnsi="Times New Roman" w:cs="Times New Roman"/>
          <w:b/>
          <w:sz w:val="24"/>
          <w:szCs w:val="24"/>
        </w:rPr>
        <w:t xml:space="preserve">La 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proposta di </w:t>
      </w:r>
      <w:r w:rsidRPr="00021ACA">
        <w:rPr>
          <w:rFonts w:ascii="Times New Roman" w:hAnsi="Times New Roman" w:cs="Times New Roman"/>
          <w:b/>
          <w:sz w:val="24"/>
          <w:szCs w:val="24"/>
        </w:rPr>
        <w:t>deliberazione di consiglio comunale di riconoscimento del debito fuori bilancio verso l’Istituto Quarto di palo con sede in Andria al fine di definire ed estinguere totalmente l’intera posizione debitoria emersa e maturata verso lo stesso da parte del Comune di Bisceglie fino all’anno in corso.</w:t>
      </w:r>
    </w:p>
    <w:p w:rsidR="00021ACA" w:rsidRPr="00021ACA" w:rsidRDefault="00021ACA" w:rsidP="00021ACA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1ACA">
        <w:rPr>
          <w:rFonts w:ascii="Times New Roman" w:hAnsi="Times New Roman" w:cs="Times New Roman"/>
          <w:b/>
          <w:sz w:val="24"/>
          <w:szCs w:val="24"/>
        </w:rPr>
        <w:t xml:space="preserve">Ogni atto necessario e propedeutico all’inserimento negli atti di programmazione economico-finanziaria </w:t>
      </w:r>
      <w:r w:rsidR="00F22FAD">
        <w:rPr>
          <w:rFonts w:ascii="Times New Roman" w:hAnsi="Times New Roman" w:cs="Times New Roman"/>
          <w:b/>
          <w:sz w:val="24"/>
          <w:szCs w:val="24"/>
        </w:rPr>
        <w:t xml:space="preserve">per il triennio </w:t>
      </w:r>
      <w:r w:rsidRPr="00021ACA">
        <w:rPr>
          <w:rFonts w:ascii="Times New Roman" w:hAnsi="Times New Roman" w:cs="Times New Roman"/>
          <w:b/>
          <w:sz w:val="24"/>
          <w:szCs w:val="24"/>
        </w:rPr>
        <w:t>2026-2028 dello stanziamento e previsione dell’onere relativo alla quota parte gravante sul Comune di Bisceglie per la copertura del serv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021ACA">
        <w:rPr>
          <w:rFonts w:ascii="Times New Roman" w:hAnsi="Times New Roman" w:cs="Times New Roman"/>
          <w:b/>
          <w:sz w:val="24"/>
          <w:szCs w:val="24"/>
        </w:rPr>
        <w:t>zio trasporti in oggetto</w:t>
      </w:r>
      <w:r w:rsidR="00F22FAD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164F80" w:rsidRPr="00021ACA" w:rsidRDefault="00021ACA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ACA">
        <w:rPr>
          <w:rFonts w:ascii="Times New Roman" w:hAnsi="Times New Roman" w:cs="Times New Roman"/>
          <w:sz w:val="24"/>
          <w:szCs w:val="24"/>
        </w:rPr>
        <w:t>Bisceglie, lì 22.08</w:t>
      </w:r>
      <w:r w:rsidR="00164F80" w:rsidRPr="00021ACA">
        <w:rPr>
          <w:rFonts w:ascii="Times New Roman" w:hAnsi="Times New Roman" w:cs="Times New Roman"/>
          <w:sz w:val="24"/>
          <w:szCs w:val="24"/>
        </w:rPr>
        <w:t>.2025</w:t>
      </w:r>
    </w:p>
    <w:p w:rsidR="00021ACA" w:rsidRDefault="00021ACA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ACA">
        <w:rPr>
          <w:rFonts w:ascii="Times New Roman" w:hAnsi="Times New Roman" w:cs="Times New Roman"/>
          <w:sz w:val="24"/>
          <w:szCs w:val="24"/>
        </w:rPr>
        <w:t>I CONSIGLIERI DI OPPOSIZIONE</w:t>
      </w:r>
    </w:p>
    <w:p w:rsidR="005B4EB3" w:rsidRDefault="005B4EB3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GIORGIA PREZIOSA</w:t>
      </w:r>
    </w:p>
    <w:p w:rsidR="005B4EB3" w:rsidRDefault="005B4EB3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GIOVANNI CASELLA</w:t>
      </w:r>
    </w:p>
    <w:p w:rsidR="005B4EB3" w:rsidRDefault="005B4EB3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PAOLO RUGGIERI</w:t>
      </w:r>
    </w:p>
    <w:p w:rsidR="005B4EB3" w:rsidRDefault="005B4EB3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DOMENICO SPINA</w:t>
      </w:r>
    </w:p>
    <w:p w:rsidR="005B4EB3" w:rsidRPr="00021ACA" w:rsidRDefault="005B4EB3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FRANCESCO SPINA</w:t>
      </w:r>
    </w:p>
    <w:p w:rsidR="00021ACA" w:rsidRPr="00021ACA" w:rsidRDefault="00021ACA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4F80" w:rsidRPr="00021ACA" w:rsidRDefault="00164F80" w:rsidP="00021ACA">
      <w:pPr>
        <w:pStyle w:val="Paragrafoelenco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1AC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164F80" w:rsidRDefault="00164F80" w:rsidP="00164F80">
      <w:pPr>
        <w:pStyle w:val="Paragrafoelenco"/>
      </w:pPr>
      <w:r>
        <w:t xml:space="preserve"> </w:t>
      </w:r>
    </w:p>
    <w:p w:rsidR="00164F80" w:rsidRDefault="00164F80" w:rsidP="00164F80">
      <w:pPr>
        <w:pStyle w:val="Paragrafoelenco"/>
        <w:rPr>
          <w:b/>
        </w:rPr>
      </w:pPr>
    </w:p>
    <w:p w:rsidR="00164F80" w:rsidRDefault="00164F80" w:rsidP="00164F80">
      <w:pPr>
        <w:rPr>
          <w:b/>
        </w:rPr>
      </w:pPr>
    </w:p>
    <w:p w:rsidR="00B60AEF" w:rsidRDefault="00B60AEF"/>
    <w:sectPr w:rsidR="00B60AE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F7E58"/>
    <w:multiLevelType w:val="hybridMultilevel"/>
    <w:tmpl w:val="8370F63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F2202"/>
    <w:multiLevelType w:val="hybridMultilevel"/>
    <w:tmpl w:val="4768BAB4"/>
    <w:lvl w:ilvl="0" w:tplc="EB0E0B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F80"/>
    <w:rsid w:val="00021ACA"/>
    <w:rsid w:val="000E3B21"/>
    <w:rsid w:val="00164F80"/>
    <w:rsid w:val="00495457"/>
    <w:rsid w:val="005B4EB3"/>
    <w:rsid w:val="00B60AEF"/>
    <w:rsid w:val="00CD08AA"/>
    <w:rsid w:val="00D5142B"/>
    <w:rsid w:val="00DA7C75"/>
    <w:rsid w:val="00F2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73A08"/>
  <w15:chartTrackingRefBased/>
  <w15:docId w15:val="{8173EBC8-C192-4010-8965-6735D3D82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64F80"/>
    <w:pPr>
      <w:spacing w:line="254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64F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594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avvocato</dc:creator>
  <cp:keywords/>
  <dc:description/>
  <cp:lastModifiedBy>avvocato</cp:lastModifiedBy>
  <cp:revision>7</cp:revision>
  <dcterms:created xsi:type="dcterms:W3CDTF">2025-08-21T16:50:00Z</dcterms:created>
  <dcterms:modified xsi:type="dcterms:W3CDTF">2025-08-22T06:30:00Z</dcterms:modified>
</cp:coreProperties>
</file>